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D2DC8" w14:textId="167B9B85" w:rsidR="00FB747B" w:rsidRPr="00926ACF" w:rsidRDefault="00FB747B" w:rsidP="00FB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926A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БГРУНТУВАННЯ </w:t>
      </w:r>
    </w:p>
    <w:p w14:paraId="3082152B" w14:textId="77777777" w:rsidR="00FB747B" w:rsidRPr="00E769A0" w:rsidRDefault="00FB747B" w:rsidP="00FB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технічних та якісних характеристик предмета закупівлі, його очікуваної вартості та/або розміру бюджетного призначення в межах закупівлі</w:t>
      </w:r>
    </w:p>
    <w:p w14:paraId="441885A6" w14:textId="77777777" w:rsidR="00177BEA" w:rsidRDefault="00177BEA" w:rsidP="00614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CA7D54D" w14:textId="01CF4A62" w:rsidR="00614232" w:rsidRPr="00614232" w:rsidRDefault="00FB747B" w:rsidP="00177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F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Підста</w:t>
      </w:r>
      <w:r w:rsidR="00F17A0E" w:rsidRPr="007F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ва для публікації </w:t>
      </w:r>
      <w:r w:rsidR="00C509BE" w:rsidRPr="007F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обґрунтування</w:t>
      </w:r>
      <w:r w:rsidRPr="007F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  <w:r w:rsidRPr="00F05F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постанова </w:t>
      </w:r>
      <w:r w:rsidR="006142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14232" w:rsidRPr="006142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КМУ № 710 від 11.10.2016 «Про ефективне використання державних коштів» (зі змінами)</w:t>
      </w:r>
    </w:p>
    <w:p w14:paraId="16EF332D" w14:textId="52784397" w:rsidR="00FB747B" w:rsidRPr="00614232" w:rsidRDefault="00FB747B" w:rsidP="00177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9805B1" w14:textId="4D910668" w:rsidR="00102440" w:rsidRDefault="00FB747B" w:rsidP="00F77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Мета проведення закупівлі:</w:t>
      </w:r>
      <w:r w:rsidR="00406D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D36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bookmarkStart w:id="0" w:name="_Hlk173999050"/>
      <w:r w:rsidR="00F77FA4" w:rsidRPr="00F77FA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Закупівля здійснюється </w:t>
      </w:r>
      <w:r w:rsidR="00F77FA4" w:rsidRPr="00F77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заходів «Програми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 на 2022-2025 роки» з метою поповнення матеріального резерву</w:t>
      </w:r>
      <w:r w:rsidR="00C509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77FA4" w:rsidRPr="00F77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bookmarkEnd w:id="0"/>
    </w:p>
    <w:p w14:paraId="7A3F366B" w14:textId="4FAF9860" w:rsidR="00AA5980" w:rsidRPr="00E769A0" w:rsidRDefault="007F1A85" w:rsidP="0010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Замовник</w:t>
      </w:r>
      <w:r w:rsidR="00FB747B" w:rsidRPr="007F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B747B" w:rsidRPr="00E76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980" w:rsidRPr="00E769A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Новгород-Сіверська міська рада Чернігівської області</w:t>
      </w:r>
      <w:r w:rsidR="00C509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 w:rsidR="00AA5980"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179B88" w14:textId="0EEE9984" w:rsidR="00FB747B" w:rsidRPr="00E769A0" w:rsidRDefault="007F1A85" w:rsidP="00177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ЄДРПОУ</w:t>
      </w:r>
      <w:r w:rsidR="00FB747B" w:rsidRPr="007F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B747B" w:rsidRPr="00E76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747B" w:rsidRPr="00E769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04061978</w:t>
      </w:r>
      <w:r w:rsidR="00C509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2B6A991" w14:textId="712953A3" w:rsidR="00FB747B" w:rsidRPr="00E769A0" w:rsidRDefault="00FB747B" w:rsidP="00177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процедури</w:t>
      </w:r>
      <w:r w:rsidR="00661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закупівлі</w:t>
      </w:r>
      <w:r w:rsidRPr="007F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E76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відкриті торги з особливостями</w:t>
      </w:r>
      <w:r w:rsidR="006610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6610BA" w:rsidRPr="001A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UA-2024-10-30-013831-a</w:t>
      </w:r>
      <w:r w:rsidR="006610BA" w:rsidRPr="001A3F3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3400BB96" w14:textId="1B75BD5F" w:rsidR="003D3636" w:rsidRPr="007F1A85" w:rsidRDefault="009A32C5" w:rsidP="00177BEA">
      <w:pPr>
        <w:pStyle w:val="a8"/>
        <w:tabs>
          <w:tab w:val="left" w:pos="3836"/>
        </w:tabs>
        <w:jc w:val="both"/>
        <w:rPr>
          <w:rFonts w:ascii="Times New Roman" w:eastAsia="Arial" w:hAnsi="Times New Roman" w:cs="Times New Roman"/>
          <w:kern w:val="2"/>
          <w:sz w:val="24"/>
          <w:szCs w:val="24"/>
          <w:lang w:val="uk-UA" w:eastAsia="zh-CN"/>
        </w:rPr>
      </w:pPr>
      <w:r w:rsidRPr="007F1A85">
        <w:rPr>
          <w:rFonts w:ascii="Times New Roman" w:hAnsi="Times New Roman" w:cs="Times New Roman"/>
          <w:b/>
          <w:sz w:val="24"/>
          <w:szCs w:val="24"/>
          <w:lang w:val="ru-RU" w:eastAsia="ru-RU"/>
        </w:rPr>
        <w:t>Назва предмету закупівлі:</w:t>
      </w:r>
      <w:r w:rsidRPr="00F05F9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77FA4">
        <w:rPr>
          <w:rFonts w:ascii="Times New Roman" w:eastAsia="Arial" w:hAnsi="Times New Roman" w:cs="Times New Roman"/>
          <w:kern w:val="2"/>
          <w:sz w:val="24"/>
          <w:szCs w:val="24"/>
          <w:lang w:val="uk-UA" w:eastAsia="zh-CN"/>
        </w:rPr>
        <w:t>Скло листове</w:t>
      </w:r>
      <w:r w:rsidR="00C509BE">
        <w:rPr>
          <w:rFonts w:ascii="Times New Roman" w:eastAsia="Arial" w:hAnsi="Times New Roman" w:cs="Times New Roman"/>
          <w:kern w:val="2"/>
          <w:sz w:val="24"/>
          <w:szCs w:val="24"/>
          <w:lang w:val="uk-UA" w:eastAsia="zh-CN"/>
        </w:rPr>
        <w:t>.</w:t>
      </w:r>
      <w:r w:rsidR="007F1A85">
        <w:rPr>
          <w:rFonts w:ascii="Times New Roman" w:eastAsia="Arial" w:hAnsi="Times New Roman" w:cs="Times New Roman"/>
          <w:kern w:val="2"/>
          <w:sz w:val="24"/>
          <w:szCs w:val="24"/>
          <w:lang w:val="uk-UA" w:eastAsia="zh-CN"/>
        </w:rPr>
        <w:t xml:space="preserve"> </w:t>
      </w:r>
    </w:p>
    <w:p w14:paraId="5A3181A2" w14:textId="1E75777D" w:rsidR="009A32C5" w:rsidRPr="00C509BE" w:rsidRDefault="003D3636" w:rsidP="00177BEA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1A85">
        <w:rPr>
          <w:rFonts w:ascii="Times New Roman" w:eastAsia="Arial" w:hAnsi="Times New Roman" w:cs="Times New Roman"/>
          <w:b/>
          <w:sz w:val="24"/>
          <w:szCs w:val="24"/>
          <w:lang w:val="uk-UA" w:eastAsia="uk-UA"/>
        </w:rPr>
        <w:t>Код ДК 021:2015:</w:t>
      </w:r>
      <w:r w:rsidRPr="003D3636">
        <w:rPr>
          <w:rFonts w:ascii="Times New Roman" w:eastAsia="Arial" w:hAnsi="Times New Roman" w:cs="Times New Roman"/>
          <w:sz w:val="24"/>
          <w:szCs w:val="24"/>
          <w:lang w:val="uk-UA" w:eastAsia="uk-UA"/>
        </w:rPr>
        <w:t xml:space="preserve"> </w:t>
      </w:r>
      <w:r w:rsidR="00F77FA4" w:rsidRPr="00F7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14820000-5 Скло</w:t>
      </w:r>
      <w:r w:rsidR="00C509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02FEB351" w14:textId="5647DCD4" w:rsidR="001A3F3B" w:rsidRPr="001A3F3B" w:rsidRDefault="001A3F3B" w:rsidP="00177BE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Розмір бюджетного призначення</w:t>
      </w:r>
      <w:r w:rsidRPr="001A3F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очікува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ної</w:t>
      </w:r>
      <w:r w:rsidRPr="001A3F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варт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</w:t>
      </w:r>
      <w:r w:rsidRPr="001A3F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1A3F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14:paraId="38471B96" w14:textId="7E336059" w:rsidR="001F1FBA" w:rsidRPr="001A3F3B" w:rsidRDefault="009A32C5" w:rsidP="00177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Закупівля здійснюється за кошти </w:t>
      </w:r>
      <w:r w:rsidRPr="00E769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місцевого</w:t>
      </w:r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</w:t>
      </w:r>
      <w:r w:rsidR="001A3F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509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="001A3F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гідно з кошторисними призначеннями та обсягами фінансування на 2024 рік.</w:t>
      </w:r>
    </w:p>
    <w:p w14:paraId="1AFA2D60" w14:textId="5892E9F7" w:rsidR="009A32C5" w:rsidRDefault="009A32C5" w:rsidP="00177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Розмір </w:t>
      </w:r>
      <w:r w:rsidR="001A3F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очікуваної вартості</w:t>
      </w:r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0B29"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F3B">
        <w:rPr>
          <w:rFonts w:ascii="Times New Roman" w:hAnsi="Times New Roman" w:cs="Times New Roman"/>
          <w:sz w:val="24"/>
          <w:szCs w:val="24"/>
          <w:lang w:val="uk-UA"/>
        </w:rPr>
        <w:t xml:space="preserve">127 </w:t>
      </w:r>
      <w:r w:rsidR="00A52F8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E2765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57C42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63B0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грн </w:t>
      </w:r>
      <w:r w:rsidR="007063B0" w:rsidRPr="00E769A0">
        <w:rPr>
          <w:rFonts w:ascii="Times New Roman" w:hAnsi="Times New Roman" w:cs="Times New Roman"/>
          <w:sz w:val="24"/>
          <w:szCs w:val="24"/>
        </w:rPr>
        <w:t>(</w:t>
      </w:r>
      <w:r w:rsidR="007063B0" w:rsidRPr="00E769A0">
        <w:rPr>
          <w:rFonts w:ascii="Times New Roman" w:hAnsi="Times New Roman" w:cs="Times New Roman"/>
          <w:sz w:val="24"/>
          <w:szCs w:val="24"/>
          <w:lang w:val="uk-UA"/>
        </w:rPr>
        <w:t>з ПДВ</w:t>
      </w:r>
      <w:r w:rsidR="007063B0" w:rsidRPr="00E769A0">
        <w:rPr>
          <w:rFonts w:ascii="Times New Roman" w:hAnsi="Times New Roman" w:cs="Times New Roman"/>
          <w:sz w:val="24"/>
          <w:szCs w:val="24"/>
        </w:rPr>
        <w:t>)</w:t>
      </w:r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04E789" w14:textId="77777777" w:rsidR="006610BA" w:rsidRPr="006610BA" w:rsidRDefault="006610BA" w:rsidP="00177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5DC2BA2" w14:textId="36B9DB20" w:rsidR="001A3F3B" w:rsidRPr="001A3F3B" w:rsidRDefault="00926ACF" w:rsidP="001A3F3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Hlk181700032"/>
      <w:r w:rsidRPr="006610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Обґрунтування</w:t>
      </w:r>
      <w:bookmarkEnd w:id="1"/>
      <w:r w:rsidR="00A326C5" w:rsidRPr="006610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очікуваної вартості:</w:t>
      </w:r>
      <w:r w:rsidR="00A326C5" w:rsidRPr="006610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 w:rsidR="001A3F3B" w:rsidRPr="001A3F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озрахунок очікуваної вартості закупівлі визначався на підставі </w:t>
      </w:r>
      <w:r w:rsidR="001A3F3B" w:rsidRPr="001A3F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аналізу попередніх закупівель відповідного товару </w:t>
      </w:r>
      <w:r w:rsidR="001A3F3B" w:rsidRPr="001A3F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урахуванням</w:t>
      </w:r>
      <w:r w:rsidR="001A3F3B" w:rsidRPr="001A3F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A3F3B" w:rsidRPr="001A3F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діючих цін на товар, комерційних пропозицій, аналізу цін та закупівель, що розміщені на офіційних інтернет-ресурсах, </w:t>
      </w:r>
      <w:r w:rsidR="001A3F3B" w:rsidRPr="001A3F3B">
        <w:rPr>
          <w:rFonts w:ascii="Times New Roman" w:eastAsia="Calibri" w:hAnsi="Times New Roman" w:cs="Times New Roman"/>
          <w:sz w:val="24"/>
          <w:szCs w:val="24"/>
          <w:lang w:val="uk-UA"/>
        </w:rPr>
        <w:t>враховуючи вартість транспортних послуг на доставку товару до місця поставки</w:t>
      </w:r>
      <w:r w:rsidR="001A3F3B" w:rsidRPr="001A3F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E48EBBC" w14:textId="77777777" w:rsidR="001A3F3B" w:rsidRPr="001A3F3B" w:rsidRDefault="001A3F3B" w:rsidP="00177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45AFD34" w14:textId="61B0B9F0" w:rsidR="00A326C5" w:rsidRPr="00A326C5" w:rsidRDefault="00A326C5" w:rsidP="00177B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A326C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tbl>
      <w:tblPr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953"/>
      </w:tblGrid>
      <w:tr w:rsidR="00A326C5" w:rsidRPr="00A326C5" w14:paraId="060A8A1B" w14:textId="77777777" w:rsidTr="00DA5E36"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A0E6" w14:textId="77777777" w:rsidR="00A326C5" w:rsidRPr="00A326C5" w:rsidRDefault="00A326C5" w:rsidP="00A326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A326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Назва предмета закупівлі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59CB" w14:textId="77777777" w:rsidR="00A326C5" w:rsidRPr="00A326C5" w:rsidRDefault="00A326C5" w:rsidP="00A326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 w:eastAsia="zh-CN"/>
              </w:rPr>
            </w:pPr>
            <w:r w:rsidRPr="00A326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Скло листове </w:t>
            </w:r>
          </w:p>
        </w:tc>
      </w:tr>
      <w:tr w:rsidR="00A326C5" w:rsidRPr="00A326C5" w14:paraId="593483EC" w14:textId="77777777" w:rsidTr="00DA5E36"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0DA9D" w14:textId="77777777" w:rsidR="00A326C5" w:rsidRPr="00A326C5" w:rsidRDefault="00A326C5" w:rsidP="00A326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A326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Код ДК 021:2015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FAAB3" w14:textId="77777777" w:rsidR="00A326C5" w:rsidRPr="00A326C5" w:rsidRDefault="00A326C5" w:rsidP="00A326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eastAsia="zh-CN"/>
              </w:rPr>
            </w:pPr>
            <w:r w:rsidRPr="00A326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14820000-5 Скло</w:t>
            </w:r>
          </w:p>
        </w:tc>
      </w:tr>
      <w:tr w:rsidR="00A326C5" w:rsidRPr="00A326C5" w14:paraId="728EDEE9" w14:textId="77777777" w:rsidTr="00DA5E36"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C7FB" w14:textId="77777777" w:rsidR="00A326C5" w:rsidRPr="00A326C5" w:rsidRDefault="00A326C5" w:rsidP="00A326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A326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Кількість поставки товару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5BA75" w14:textId="77777777" w:rsidR="00A326C5" w:rsidRPr="00A326C5" w:rsidRDefault="00A326C5" w:rsidP="00A326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A326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zh-CN"/>
              </w:rPr>
              <w:t>5</w:t>
            </w:r>
            <w:r w:rsidRPr="00A326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00 м2</w:t>
            </w:r>
          </w:p>
        </w:tc>
      </w:tr>
      <w:tr w:rsidR="00A326C5" w:rsidRPr="00A326C5" w14:paraId="17232768" w14:textId="77777777" w:rsidTr="00DA5E36"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A8AA0" w14:textId="77777777" w:rsidR="00A326C5" w:rsidRPr="00A326C5" w:rsidRDefault="00A326C5" w:rsidP="00A326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A326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Місце поставки товару 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B02CF" w14:textId="77777777" w:rsidR="00C509BE" w:rsidRDefault="00A326C5" w:rsidP="00A326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326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16000, Чернігівська обл., м.</w:t>
            </w:r>
            <w:r w:rsidR="00C509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A326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Новгород-Сіверський, </w:t>
            </w:r>
          </w:p>
          <w:p w14:paraId="2575113D" w14:textId="30E3F8C2" w:rsidR="00A326C5" w:rsidRPr="00A326C5" w:rsidRDefault="00A326C5" w:rsidP="00A326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326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вул. </w:t>
            </w:r>
            <w:r w:rsidRPr="00A326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Монастирська, 2</w:t>
            </w:r>
          </w:p>
        </w:tc>
      </w:tr>
      <w:tr w:rsidR="00A326C5" w:rsidRPr="00A326C5" w14:paraId="162608DF" w14:textId="77777777" w:rsidTr="00DA5E36"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B76E1" w14:textId="77777777" w:rsidR="00A326C5" w:rsidRPr="00A326C5" w:rsidRDefault="00A326C5" w:rsidP="00A326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A326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Строк поставки товару 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C751F" w14:textId="77777777" w:rsidR="00A326C5" w:rsidRPr="00A326C5" w:rsidRDefault="00A326C5" w:rsidP="00A326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26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</w:t>
            </w:r>
            <w:r w:rsidRPr="00A326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 </w:t>
            </w:r>
            <w:r w:rsidRPr="00A326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13 грудня </w:t>
            </w:r>
            <w:r w:rsidRPr="00A326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Pr="00A326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  <w:r w:rsidRPr="00A326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року включно</w:t>
            </w:r>
          </w:p>
        </w:tc>
      </w:tr>
      <w:tr w:rsidR="00A326C5" w:rsidRPr="00A326C5" w14:paraId="0727481A" w14:textId="77777777" w:rsidTr="00DA5E36">
        <w:trPr>
          <w:trHeight w:val="576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07FC" w14:textId="77777777" w:rsidR="00A326C5" w:rsidRPr="00A326C5" w:rsidRDefault="00A326C5" w:rsidP="00A326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A3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 скла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387F" w14:textId="77777777" w:rsidR="00A326C5" w:rsidRPr="00A326C5" w:rsidRDefault="00A326C5" w:rsidP="00A326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3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</w:t>
            </w:r>
            <w:r w:rsidRPr="00A3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овщина – 4 мм</w:t>
            </w:r>
          </w:p>
          <w:p w14:paraId="444E33D5" w14:textId="34F0B175" w:rsidR="00A326C5" w:rsidRPr="00A326C5" w:rsidRDefault="00A326C5" w:rsidP="00A326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uk-UA" w:eastAsia="ru-RU"/>
              </w:rPr>
            </w:pPr>
            <w:r w:rsidRPr="00A3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Ш</w:t>
            </w:r>
            <w:r w:rsidRPr="00A3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ирина – не менше 1500 ± 5 мм, не більше 1605 ± 5 мм</w:t>
            </w:r>
            <w:r w:rsidRPr="00A3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3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</w:t>
            </w:r>
            <w:r w:rsidRPr="00A3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овжина – не менше 2000 ± 5 мм, не більше 2250 ± 5 мм</w:t>
            </w:r>
          </w:p>
        </w:tc>
      </w:tr>
      <w:tr w:rsidR="00A326C5" w:rsidRPr="00A326C5" w14:paraId="6A403D8A" w14:textId="77777777" w:rsidTr="00DA5E36"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B922" w14:textId="77777777" w:rsidR="00A326C5" w:rsidRPr="00A326C5" w:rsidRDefault="00A326C5" w:rsidP="00A326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A3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Pr="00A3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оефіцієнт перепуску світла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FCDB" w14:textId="77777777" w:rsidR="00A326C5" w:rsidRPr="00A326C5" w:rsidRDefault="00A326C5" w:rsidP="00A326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eastAsia="zh-CN"/>
              </w:rPr>
            </w:pPr>
            <w:r w:rsidRPr="00A3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</w:t>
            </w:r>
            <w:r w:rsidRPr="00A3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тандартний коефіцієнт перепуску світла (безкольорове</w:t>
            </w:r>
            <w:r w:rsidRPr="00A3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(прозоре)</w:t>
            </w:r>
            <w:r w:rsidRPr="00A3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скло)</w:t>
            </w:r>
          </w:p>
        </w:tc>
      </w:tr>
      <w:tr w:rsidR="00A326C5" w:rsidRPr="00A326C5" w14:paraId="1439B139" w14:textId="77777777" w:rsidTr="00DA5E36">
        <w:trPr>
          <w:trHeight w:val="464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5CB1F" w14:textId="77777777" w:rsidR="00A326C5" w:rsidRPr="00A326C5" w:rsidRDefault="00A326C5" w:rsidP="00A326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44FE" w14:textId="77777777" w:rsidR="00A326C5" w:rsidRPr="00A326C5" w:rsidRDefault="00A326C5" w:rsidP="00A326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eastAsia="zh-CN"/>
              </w:rPr>
            </w:pPr>
            <w:r w:rsidRPr="00A3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</w:t>
            </w:r>
            <w:r w:rsidRPr="00A3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кло листове призначене для скління дерев’яних віконних рам</w:t>
            </w:r>
          </w:p>
        </w:tc>
      </w:tr>
      <w:tr w:rsidR="00A326C5" w:rsidRPr="00A326C5" w14:paraId="35BEDDDF" w14:textId="77777777" w:rsidTr="00DA5E36"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8F3C" w14:textId="77777777" w:rsidR="00A326C5" w:rsidRPr="00A326C5" w:rsidRDefault="00A326C5" w:rsidP="00A326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Умови транспортування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94C4" w14:textId="77777777" w:rsidR="00A326C5" w:rsidRPr="00A326C5" w:rsidRDefault="00A326C5" w:rsidP="00A326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eastAsia="zh-CN"/>
              </w:rPr>
            </w:pPr>
            <w:r w:rsidRPr="00A3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Відповідно до нормативного документу виробника</w:t>
            </w:r>
          </w:p>
        </w:tc>
      </w:tr>
    </w:tbl>
    <w:p w14:paraId="5B1D00A7" w14:textId="77777777" w:rsidR="00102440" w:rsidRPr="003D3636" w:rsidRDefault="00102440" w:rsidP="00177B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6B87F406" w14:textId="32850A80" w:rsidR="000E37F7" w:rsidRPr="00A326C5" w:rsidRDefault="00BD3920" w:rsidP="00A32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4232">
        <w:rPr>
          <w:rFonts w:ascii="Times New Roman" w:hAnsi="Times New Roman" w:cs="Times New Roman"/>
          <w:sz w:val="24"/>
          <w:szCs w:val="24"/>
          <w:lang w:val="uk-UA"/>
        </w:rPr>
        <w:t>Загальний обсяг закупівлі сформований виходячи з потреби Новгород-Сіверської міської територіальної громади</w:t>
      </w:r>
      <w:r w:rsidRPr="006142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009FE" w:rsidRPr="006142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</w:t>
      </w:r>
      <w:r w:rsidR="00102440" w:rsidRPr="001024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Службової записки  на проведення закупівлі товарів/ робіт/ послуг сектора з питань цивільного захисту, оборонної та мобілізаційної роботи міської ради</w:t>
      </w:r>
      <w:r w:rsidR="001024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30.10.2024 року.</w:t>
      </w:r>
    </w:p>
    <w:p w14:paraId="3FB0DC53" w14:textId="31E8ABEE" w:rsidR="007C43B0" w:rsidRPr="00E769A0" w:rsidRDefault="00926ACF" w:rsidP="00177BE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769A0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lastRenderedPageBreak/>
        <w:t>Обґрунтування</w:t>
      </w:r>
      <w:r w:rsidR="000E37F7" w:rsidRPr="00E76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технічних та якісних характеристик предмета закупівлі:</w:t>
      </w:r>
      <w:r w:rsidR="000E37F7" w:rsidRPr="00E769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2" w:name="_Hlk181698958"/>
      <w:r w:rsidR="00641C55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7C43B0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ехнічні та якісні характеристики предмета закупівлі </w:t>
      </w:r>
      <w:bookmarkEnd w:id="2"/>
      <w:r w:rsidR="007C43B0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сформовані </w:t>
      </w:r>
      <w:r w:rsidR="006A73E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641C55">
        <w:rPr>
          <w:rFonts w:ascii="Times New Roman" w:hAnsi="Times New Roman" w:cs="Times New Roman"/>
          <w:sz w:val="24"/>
          <w:szCs w:val="24"/>
          <w:lang w:val="uk-UA"/>
        </w:rPr>
        <w:t xml:space="preserve">вимог </w:t>
      </w:r>
      <w:r w:rsidR="006A73EC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641C55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7C43B0" w:rsidRPr="00E769A0">
        <w:rPr>
          <w:rFonts w:ascii="Times New Roman" w:hAnsi="Times New Roman" w:cs="Times New Roman"/>
          <w:sz w:val="24"/>
          <w:szCs w:val="24"/>
          <w:lang w:val="uk-UA"/>
        </w:rPr>
        <w:t>технічних характеристик</w:t>
      </w:r>
      <w:r w:rsidR="00641C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73EC">
        <w:rPr>
          <w:rFonts w:ascii="Times New Roman" w:hAnsi="Times New Roman" w:cs="Times New Roman"/>
          <w:sz w:val="24"/>
          <w:szCs w:val="24"/>
          <w:lang w:val="uk-UA"/>
        </w:rPr>
        <w:t>необхідного товару</w:t>
      </w:r>
      <w:r w:rsidR="00641C55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7C43B0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04DB">
        <w:rPr>
          <w:rFonts w:ascii="Times New Roman" w:hAnsi="Times New Roman" w:cs="Times New Roman"/>
          <w:sz w:val="24"/>
          <w:szCs w:val="24"/>
          <w:lang w:val="uk-UA"/>
        </w:rPr>
        <w:t xml:space="preserve"> вище </w:t>
      </w:r>
      <w:r w:rsidR="006A73EC">
        <w:rPr>
          <w:rFonts w:ascii="Times New Roman" w:hAnsi="Times New Roman" w:cs="Times New Roman"/>
          <w:sz w:val="24"/>
          <w:szCs w:val="24"/>
          <w:lang w:val="uk-UA"/>
        </w:rPr>
        <w:t>згадан</w:t>
      </w:r>
      <w:r w:rsidR="00A326C5">
        <w:rPr>
          <w:rFonts w:ascii="Times New Roman" w:hAnsi="Times New Roman" w:cs="Times New Roman"/>
          <w:sz w:val="24"/>
          <w:szCs w:val="24"/>
          <w:lang w:val="uk-UA"/>
        </w:rPr>
        <w:t>ій Службовій записці</w:t>
      </w:r>
      <w:r w:rsidR="007604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426A689" w14:textId="38AFC5D7" w:rsidR="006610BA" w:rsidRPr="006610BA" w:rsidRDefault="006610BA" w:rsidP="006610BA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610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Технічні та якісні характеристики Товару повинні відповідати ДСТУ Б В.2.7-122:2009 Будівельні матеріали. Скло листове. Технічні умови (EN 572:2004, NEQ).</w:t>
      </w:r>
    </w:p>
    <w:p w14:paraId="555B33B2" w14:textId="59CF9801" w:rsidR="00AC0FDF" w:rsidRDefault="00AC0FDF" w:rsidP="00177B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</w:pPr>
    </w:p>
    <w:p w14:paraId="46D4CB42" w14:textId="2E18B00D" w:rsidR="007F1C14" w:rsidRPr="00E769A0" w:rsidRDefault="006610BA" w:rsidP="00177B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</w:t>
      </w:r>
    </w:p>
    <w:sectPr w:rsidR="007F1C14" w:rsidRPr="00E769A0" w:rsidSect="007B32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7513D"/>
    <w:multiLevelType w:val="multilevel"/>
    <w:tmpl w:val="A8789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E68E9"/>
    <w:multiLevelType w:val="multilevel"/>
    <w:tmpl w:val="DB9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360203">
    <w:abstractNumId w:val="1"/>
  </w:num>
  <w:num w:numId="2" w16cid:durableId="25625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69"/>
    <w:rsid w:val="00001EEB"/>
    <w:rsid w:val="00050044"/>
    <w:rsid w:val="0005080B"/>
    <w:rsid w:val="00057C42"/>
    <w:rsid w:val="00065C18"/>
    <w:rsid w:val="00070E3D"/>
    <w:rsid w:val="000737CD"/>
    <w:rsid w:val="00094156"/>
    <w:rsid w:val="000965FF"/>
    <w:rsid w:val="000B6D75"/>
    <w:rsid w:val="000C4218"/>
    <w:rsid w:val="000E37F7"/>
    <w:rsid w:val="000E6CB6"/>
    <w:rsid w:val="00102440"/>
    <w:rsid w:val="00117BAC"/>
    <w:rsid w:val="00122072"/>
    <w:rsid w:val="00131F9A"/>
    <w:rsid w:val="0013574D"/>
    <w:rsid w:val="001415F8"/>
    <w:rsid w:val="00144C69"/>
    <w:rsid w:val="00153BDA"/>
    <w:rsid w:val="0016292E"/>
    <w:rsid w:val="00177BEA"/>
    <w:rsid w:val="001A3F3B"/>
    <w:rsid w:val="001B3B15"/>
    <w:rsid w:val="001D604A"/>
    <w:rsid w:val="001D7A19"/>
    <w:rsid w:val="001F1FBA"/>
    <w:rsid w:val="00201E61"/>
    <w:rsid w:val="00217536"/>
    <w:rsid w:val="00230F0B"/>
    <w:rsid w:val="002713EE"/>
    <w:rsid w:val="00275B65"/>
    <w:rsid w:val="002C6790"/>
    <w:rsid w:val="002E0A07"/>
    <w:rsid w:val="0032125E"/>
    <w:rsid w:val="0034477F"/>
    <w:rsid w:val="00352B77"/>
    <w:rsid w:val="00355B79"/>
    <w:rsid w:val="0038136A"/>
    <w:rsid w:val="003C70A9"/>
    <w:rsid w:val="003D3636"/>
    <w:rsid w:val="003D5FC3"/>
    <w:rsid w:val="003E35AB"/>
    <w:rsid w:val="004002FC"/>
    <w:rsid w:val="004009FE"/>
    <w:rsid w:val="004017E5"/>
    <w:rsid w:val="00406D8F"/>
    <w:rsid w:val="00410A5F"/>
    <w:rsid w:val="00411829"/>
    <w:rsid w:val="0042036E"/>
    <w:rsid w:val="00421CDC"/>
    <w:rsid w:val="00440D4A"/>
    <w:rsid w:val="004442D9"/>
    <w:rsid w:val="00453376"/>
    <w:rsid w:val="00460B29"/>
    <w:rsid w:val="004636AB"/>
    <w:rsid w:val="00474FE1"/>
    <w:rsid w:val="00480071"/>
    <w:rsid w:val="004C4435"/>
    <w:rsid w:val="004D3413"/>
    <w:rsid w:val="004E1380"/>
    <w:rsid w:val="004E7C16"/>
    <w:rsid w:val="004F3535"/>
    <w:rsid w:val="004F47A9"/>
    <w:rsid w:val="00546109"/>
    <w:rsid w:val="00564DFF"/>
    <w:rsid w:val="005823F0"/>
    <w:rsid w:val="00586E48"/>
    <w:rsid w:val="005965CA"/>
    <w:rsid w:val="005A625C"/>
    <w:rsid w:val="005B5FF7"/>
    <w:rsid w:val="00614232"/>
    <w:rsid w:val="00616774"/>
    <w:rsid w:val="00620BCF"/>
    <w:rsid w:val="00641C55"/>
    <w:rsid w:val="006610BA"/>
    <w:rsid w:val="00667BFE"/>
    <w:rsid w:val="00691A5B"/>
    <w:rsid w:val="006A73EC"/>
    <w:rsid w:val="006B5555"/>
    <w:rsid w:val="006C3F3A"/>
    <w:rsid w:val="006C475C"/>
    <w:rsid w:val="006D5E10"/>
    <w:rsid w:val="007063B0"/>
    <w:rsid w:val="0071487A"/>
    <w:rsid w:val="007259FD"/>
    <w:rsid w:val="007604DB"/>
    <w:rsid w:val="00772E8A"/>
    <w:rsid w:val="00786EAE"/>
    <w:rsid w:val="007A059C"/>
    <w:rsid w:val="007B2D36"/>
    <w:rsid w:val="007B32D6"/>
    <w:rsid w:val="007C43B0"/>
    <w:rsid w:val="007C6721"/>
    <w:rsid w:val="007F1A85"/>
    <w:rsid w:val="007F1C14"/>
    <w:rsid w:val="00806A2B"/>
    <w:rsid w:val="00851717"/>
    <w:rsid w:val="008708BF"/>
    <w:rsid w:val="00872831"/>
    <w:rsid w:val="008A4DDA"/>
    <w:rsid w:val="008A68A6"/>
    <w:rsid w:val="008C520C"/>
    <w:rsid w:val="008D232F"/>
    <w:rsid w:val="008E6185"/>
    <w:rsid w:val="009217CA"/>
    <w:rsid w:val="00922A25"/>
    <w:rsid w:val="00926ACF"/>
    <w:rsid w:val="00952B68"/>
    <w:rsid w:val="00966404"/>
    <w:rsid w:val="009A32C5"/>
    <w:rsid w:val="009B2F56"/>
    <w:rsid w:val="009D04CF"/>
    <w:rsid w:val="009E3DE5"/>
    <w:rsid w:val="009E79F8"/>
    <w:rsid w:val="009E7DB4"/>
    <w:rsid w:val="00A13BA8"/>
    <w:rsid w:val="00A326C5"/>
    <w:rsid w:val="00A37DB8"/>
    <w:rsid w:val="00A52F88"/>
    <w:rsid w:val="00A77B0A"/>
    <w:rsid w:val="00A97A05"/>
    <w:rsid w:val="00AA5980"/>
    <w:rsid w:val="00AB3257"/>
    <w:rsid w:val="00AC0FDF"/>
    <w:rsid w:val="00AC3042"/>
    <w:rsid w:val="00AE2765"/>
    <w:rsid w:val="00AE328E"/>
    <w:rsid w:val="00AE5D97"/>
    <w:rsid w:val="00AF3DBF"/>
    <w:rsid w:val="00B042B7"/>
    <w:rsid w:val="00B047FC"/>
    <w:rsid w:val="00B05855"/>
    <w:rsid w:val="00B273F5"/>
    <w:rsid w:val="00B63022"/>
    <w:rsid w:val="00B74634"/>
    <w:rsid w:val="00B926E5"/>
    <w:rsid w:val="00BC1582"/>
    <w:rsid w:val="00BD3920"/>
    <w:rsid w:val="00BE660B"/>
    <w:rsid w:val="00BF35FA"/>
    <w:rsid w:val="00C02C33"/>
    <w:rsid w:val="00C11D06"/>
    <w:rsid w:val="00C12F5F"/>
    <w:rsid w:val="00C509BE"/>
    <w:rsid w:val="00C5463E"/>
    <w:rsid w:val="00C733D2"/>
    <w:rsid w:val="00C81A93"/>
    <w:rsid w:val="00C87DDA"/>
    <w:rsid w:val="00C95C94"/>
    <w:rsid w:val="00CA00F5"/>
    <w:rsid w:val="00CA7D7E"/>
    <w:rsid w:val="00CB5120"/>
    <w:rsid w:val="00CF1195"/>
    <w:rsid w:val="00CF48A3"/>
    <w:rsid w:val="00D125BE"/>
    <w:rsid w:val="00D21FD1"/>
    <w:rsid w:val="00D532BB"/>
    <w:rsid w:val="00D537F5"/>
    <w:rsid w:val="00D63430"/>
    <w:rsid w:val="00D675AC"/>
    <w:rsid w:val="00D720FA"/>
    <w:rsid w:val="00D9477A"/>
    <w:rsid w:val="00DD325B"/>
    <w:rsid w:val="00DF124E"/>
    <w:rsid w:val="00DF3C9E"/>
    <w:rsid w:val="00E07621"/>
    <w:rsid w:val="00E160AE"/>
    <w:rsid w:val="00E37C9E"/>
    <w:rsid w:val="00E37E65"/>
    <w:rsid w:val="00E56EEC"/>
    <w:rsid w:val="00E608EB"/>
    <w:rsid w:val="00E666DC"/>
    <w:rsid w:val="00E66EBF"/>
    <w:rsid w:val="00E769A0"/>
    <w:rsid w:val="00E82A5F"/>
    <w:rsid w:val="00E92240"/>
    <w:rsid w:val="00E972B7"/>
    <w:rsid w:val="00EA13AD"/>
    <w:rsid w:val="00EB3862"/>
    <w:rsid w:val="00EE5784"/>
    <w:rsid w:val="00EF1E41"/>
    <w:rsid w:val="00EF6038"/>
    <w:rsid w:val="00F05F94"/>
    <w:rsid w:val="00F12F14"/>
    <w:rsid w:val="00F17A0E"/>
    <w:rsid w:val="00F43040"/>
    <w:rsid w:val="00F51D49"/>
    <w:rsid w:val="00F5275B"/>
    <w:rsid w:val="00F56A1C"/>
    <w:rsid w:val="00F60A38"/>
    <w:rsid w:val="00F712B5"/>
    <w:rsid w:val="00F77FA4"/>
    <w:rsid w:val="00F801F4"/>
    <w:rsid w:val="00F8371C"/>
    <w:rsid w:val="00FB6F6D"/>
    <w:rsid w:val="00FB747B"/>
    <w:rsid w:val="00FD62BA"/>
    <w:rsid w:val="00FE59BA"/>
    <w:rsid w:val="00FE6CDD"/>
    <w:rsid w:val="00FF0029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C5F"/>
  <w15:docId w15:val="{434AB47C-ABAA-4496-8AFA-AEA83003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144C69"/>
  </w:style>
  <w:style w:type="character" w:styleId="a3">
    <w:name w:val="Hyperlink"/>
    <w:basedOn w:val="a0"/>
    <w:uiPriority w:val="99"/>
    <w:unhideWhenUsed/>
    <w:rsid w:val="00144C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0E3D"/>
    <w:rPr>
      <w:rFonts w:ascii="Segoe UI" w:hAnsi="Segoe UI" w:cs="Segoe UI"/>
      <w:sz w:val="18"/>
      <w:szCs w:val="18"/>
    </w:rPr>
  </w:style>
  <w:style w:type="character" w:customStyle="1" w:styleId="rvts0">
    <w:name w:val="rvts0"/>
    <w:qFormat/>
    <w:rsid w:val="009A32C5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semiHidden/>
    <w:unhideWhenUsed/>
    <w:rsid w:val="00F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E37C9E"/>
  </w:style>
  <w:style w:type="character" w:styleId="a7">
    <w:name w:val="FollowedHyperlink"/>
    <w:basedOn w:val="a0"/>
    <w:uiPriority w:val="99"/>
    <w:semiHidden/>
    <w:unhideWhenUsed/>
    <w:rsid w:val="00230F0B"/>
    <w:rPr>
      <w:color w:val="954F72" w:themeColor="followedHyperlink"/>
      <w:u w:val="single"/>
    </w:rPr>
  </w:style>
  <w:style w:type="paragraph" w:customStyle="1" w:styleId="a8">
    <w:name w:val="Знак Знак"/>
    <w:basedOn w:val="a"/>
    <w:rsid w:val="003D36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E974C-CBE7-4D13-B7E4-B35414E5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1854</Words>
  <Characters>1058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4</cp:revision>
  <cp:lastPrinted>2021-03-01T12:41:00Z</cp:lastPrinted>
  <dcterms:created xsi:type="dcterms:W3CDTF">2024-11-05T09:50:00Z</dcterms:created>
  <dcterms:modified xsi:type="dcterms:W3CDTF">2024-11-05T10:19:00Z</dcterms:modified>
</cp:coreProperties>
</file>